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94A" w:rsidRDefault="000A794A" w:rsidP="00201124">
      <w:pPr>
        <w:spacing w:line="480" w:lineRule="auto"/>
        <w:jc w:val="center"/>
      </w:pPr>
    </w:p>
    <w:p w:rsidR="000A794A" w:rsidRDefault="000A794A" w:rsidP="00201124">
      <w:pPr>
        <w:spacing w:line="480" w:lineRule="auto"/>
        <w:jc w:val="center"/>
      </w:pPr>
    </w:p>
    <w:p w:rsidR="000A794A" w:rsidRDefault="000A794A" w:rsidP="00201124">
      <w:pPr>
        <w:spacing w:line="480" w:lineRule="auto"/>
        <w:jc w:val="center"/>
      </w:pPr>
    </w:p>
    <w:p w:rsidR="000A794A" w:rsidRDefault="000A794A" w:rsidP="00201124">
      <w:pPr>
        <w:spacing w:line="480" w:lineRule="auto"/>
        <w:jc w:val="center"/>
      </w:pPr>
    </w:p>
    <w:p w:rsidR="000A794A" w:rsidRDefault="000A794A" w:rsidP="00201124">
      <w:pPr>
        <w:spacing w:line="480" w:lineRule="auto"/>
        <w:jc w:val="center"/>
      </w:pPr>
    </w:p>
    <w:p w:rsidR="000A794A" w:rsidRDefault="000A794A" w:rsidP="00201124">
      <w:pPr>
        <w:spacing w:line="480" w:lineRule="auto"/>
        <w:jc w:val="center"/>
      </w:pPr>
    </w:p>
    <w:p w:rsidR="000A794A" w:rsidRDefault="000A794A" w:rsidP="00201124">
      <w:pPr>
        <w:spacing w:line="480" w:lineRule="auto"/>
        <w:jc w:val="center"/>
      </w:pPr>
    </w:p>
    <w:p w:rsidR="000A794A" w:rsidRDefault="000A794A" w:rsidP="00201124">
      <w:pPr>
        <w:spacing w:line="480" w:lineRule="auto"/>
        <w:jc w:val="center"/>
      </w:pPr>
    </w:p>
    <w:p w:rsidR="006C43B9" w:rsidRDefault="00141CC3" w:rsidP="00201124">
      <w:pPr>
        <w:spacing w:line="480" w:lineRule="auto"/>
        <w:jc w:val="center"/>
      </w:pPr>
      <w:r>
        <w:t>Unit 5: Discussion Question 2</w:t>
      </w:r>
    </w:p>
    <w:p w:rsidR="000A794A" w:rsidRDefault="00141CC3" w:rsidP="00201124">
      <w:pPr>
        <w:spacing w:line="480" w:lineRule="auto"/>
        <w:jc w:val="center"/>
      </w:pPr>
      <w:r>
        <w:t>Name</w:t>
      </w:r>
    </w:p>
    <w:p w:rsidR="000A794A" w:rsidRDefault="00141CC3" w:rsidP="00201124">
      <w:pPr>
        <w:spacing w:line="480" w:lineRule="auto"/>
        <w:jc w:val="center"/>
      </w:pPr>
      <w:r>
        <w:t xml:space="preserve">Institution </w:t>
      </w:r>
    </w:p>
    <w:p w:rsidR="000A794A" w:rsidRDefault="00141CC3" w:rsidP="00201124">
      <w:pPr>
        <w:spacing w:line="480" w:lineRule="auto"/>
        <w:jc w:val="center"/>
      </w:pPr>
      <w:r>
        <w:t xml:space="preserve">Date </w:t>
      </w:r>
    </w:p>
    <w:p w:rsidR="000A794A" w:rsidRDefault="000A794A" w:rsidP="00201124">
      <w:pPr>
        <w:spacing w:line="480" w:lineRule="auto"/>
        <w:jc w:val="center"/>
      </w:pPr>
    </w:p>
    <w:p w:rsidR="000A794A" w:rsidRDefault="000A794A" w:rsidP="00201124">
      <w:pPr>
        <w:spacing w:line="480" w:lineRule="auto"/>
        <w:jc w:val="center"/>
      </w:pPr>
    </w:p>
    <w:p w:rsidR="000A794A" w:rsidRDefault="000A794A" w:rsidP="00201124">
      <w:pPr>
        <w:spacing w:line="480" w:lineRule="auto"/>
        <w:jc w:val="center"/>
      </w:pPr>
    </w:p>
    <w:p w:rsidR="000A794A" w:rsidRDefault="000A794A" w:rsidP="00201124">
      <w:pPr>
        <w:spacing w:line="480" w:lineRule="auto"/>
        <w:jc w:val="center"/>
      </w:pPr>
    </w:p>
    <w:p w:rsidR="000A794A" w:rsidRDefault="000A794A" w:rsidP="00201124">
      <w:pPr>
        <w:spacing w:line="480" w:lineRule="auto"/>
        <w:jc w:val="center"/>
      </w:pPr>
    </w:p>
    <w:p w:rsidR="000A794A" w:rsidRDefault="000A794A" w:rsidP="00201124">
      <w:pPr>
        <w:spacing w:line="480" w:lineRule="auto"/>
      </w:pPr>
    </w:p>
    <w:p w:rsidR="000A794A" w:rsidRDefault="00141CC3" w:rsidP="00201124">
      <w:pPr>
        <w:spacing w:line="480" w:lineRule="auto"/>
        <w:jc w:val="center"/>
      </w:pPr>
      <w:r>
        <w:lastRenderedPageBreak/>
        <w:t>Unit 5: Discussion Question 2</w:t>
      </w:r>
    </w:p>
    <w:p w:rsidR="002014EC" w:rsidRDefault="00141CC3" w:rsidP="00201124">
      <w:pPr>
        <w:spacing w:line="480" w:lineRule="auto"/>
        <w:jc w:val="center"/>
        <w:rPr>
          <w:b/>
        </w:rPr>
      </w:pPr>
      <w:r w:rsidRPr="002014EC">
        <w:rPr>
          <w:b/>
        </w:rPr>
        <w:t>Introduction</w:t>
      </w:r>
    </w:p>
    <w:p w:rsidR="002014EC" w:rsidRDefault="00141CC3" w:rsidP="00201124">
      <w:pPr>
        <w:spacing w:line="480" w:lineRule="auto"/>
        <w:ind w:firstLine="720"/>
      </w:pPr>
      <w:r>
        <w:t xml:space="preserve">The purpose of this discussion is </w:t>
      </w:r>
      <w:r w:rsidR="00201124">
        <w:t xml:space="preserve">to </w:t>
      </w:r>
      <w:r>
        <w:t xml:space="preserve">clarify whether hospitals have a different duty to an indigent person who visits the emergency department </w:t>
      </w:r>
      <w:r>
        <w:t>than</w:t>
      </w:r>
      <w:r w:rsidR="00201124">
        <w:t xml:space="preserve"> the one with </w:t>
      </w:r>
      <w:r w:rsidR="00C45526">
        <w:t xml:space="preserve">medical </w:t>
      </w:r>
      <w:r>
        <w:t>insurance</w:t>
      </w:r>
      <w:r w:rsidR="00C45526">
        <w:t xml:space="preserve"> cover</w:t>
      </w:r>
      <w:r>
        <w:t xml:space="preserve">. </w:t>
      </w:r>
    </w:p>
    <w:p w:rsidR="007C5FAA" w:rsidRPr="007C5FAA" w:rsidRDefault="00141CC3" w:rsidP="00201124">
      <w:pPr>
        <w:spacing w:line="480" w:lineRule="auto"/>
        <w:jc w:val="center"/>
        <w:rPr>
          <w:b/>
        </w:rPr>
      </w:pPr>
      <w:r w:rsidRPr="007C5FAA">
        <w:rPr>
          <w:b/>
        </w:rPr>
        <w:t>Discussion</w:t>
      </w:r>
    </w:p>
    <w:p w:rsidR="002014EC" w:rsidRDefault="00141CC3" w:rsidP="00201124">
      <w:pPr>
        <w:spacing w:line="480" w:lineRule="auto"/>
        <w:ind w:firstLine="720"/>
        <w:rPr>
          <w:bCs/>
          <w:szCs w:val="24"/>
          <w:shd w:val="clear" w:color="auto" w:fill="FFFFFF"/>
        </w:rPr>
      </w:pPr>
      <w:r>
        <w:t xml:space="preserve">This point is well elaborated in </w:t>
      </w:r>
      <w:r w:rsidRPr="004B272D">
        <w:rPr>
          <w:bCs/>
          <w:szCs w:val="24"/>
          <w:shd w:val="clear" w:color="auto" w:fill="FFFFFF"/>
        </w:rPr>
        <w:t>the Emergency Medical Treatment and Active Labor Act</w:t>
      </w:r>
      <w:r w:rsidRPr="004B272D">
        <w:rPr>
          <w:szCs w:val="24"/>
          <w:shd w:val="clear" w:color="auto" w:fill="FFFFFF"/>
        </w:rPr>
        <w:t> (</w:t>
      </w:r>
      <w:r w:rsidRPr="004B272D">
        <w:rPr>
          <w:bCs/>
          <w:szCs w:val="24"/>
          <w:shd w:val="clear" w:color="auto" w:fill="FFFFFF"/>
        </w:rPr>
        <w:t>EMTALA</w:t>
      </w:r>
      <w:r w:rsidRPr="004B272D">
        <w:rPr>
          <w:szCs w:val="24"/>
          <w:shd w:val="clear" w:color="auto" w:fill="FFFFFF"/>
        </w:rPr>
        <w:t>)</w:t>
      </w:r>
      <w:r>
        <w:rPr>
          <w:szCs w:val="24"/>
          <w:shd w:val="clear" w:color="auto" w:fill="FFFFFF"/>
        </w:rPr>
        <w:t xml:space="preserve">. The Act directs that all </w:t>
      </w:r>
      <w:r w:rsidRPr="004B272D">
        <w:rPr>
          <w:szCs w:val="24"/>
          <w:shd w:val="clear" w:color="auto" w:fill="FFFFFF"/>
        </w:rPr>
        <w:t xml:space="preserve">patients </w:t>
      </w:r>
      <w:r>
        <w:rPr>
          <w:szCs w:val="24"/>
          <w:shd w:val="clear" w:color="auto" w:fill="FFFFFF"/>
        </w:rPr>
        <w:t xml:space="preserve">in the emergency room </w:t>
      </w:r>
      <w:r w:rsidRPr="004B272D">
        <w:rPr>
          <w:szCs w:val="24"/>
          <w:shd w:val="clear" w:color="auto" w:fill="FFFFFF"/>
        </w:rPr>
        <w:t>have a right to be covered by EMTALA regardless o</w:t>
      </w:r>
      <w:r w:rsidRPr="004B272D">
        <w:rPr>
          <w:szCs w:val="24"/>
          <w:shd w:val="clear" w:color="auto" w:fill="FFFFFF"/>
        </w:rPr>
        <w:t xml:space="preserve">f </w:t>
      </w:r>
      <w:r>
        <w:rPr>
          <w:szCs w:val="24"/>
          <w:shd w:val="clear" w:color="auto" w:fill="FFFFFF"/>
        </w:rPr>
        <w:t xml:space="preserve">financial status, </w:t>
      </w:r>
      <w:r w:rsidRPr="004B272D">
        <w:rPr>
          <w:szCs w:val="24"/>
          <w:shd w:val="clear" w:color="auto" w:fill="FFFFFF"/>
        </w:rPr>
        <w:t>age, race, gender, rel</w:t>
      </w:r>
      <w:r>
        <w:rPr>
          <w:szCs w:val="24"/>
          <w:shd w:val="clear" w:color="auto" w:fill="FFFFFF"/>
        </w:rPr>
        <w:t>igion, and nationalism</w:t>
      </w:r>
      <w:r w:rsidR="00C45526">
        <w:rPr>
          <w:szCs w:val="24"/>
          <w:shd w:val="clear" w:color="auto" w:fill="FFFFFF"/>
        </w:rPr>
        <w:t xml:space="preserve"> (</w:t>
      </w:r>
      <w:r w:rsidR="00C45526" w:rsidRPr="004B272D">
        <w:rPr>
          <w:szCs w:val="24"/>
          <w:shd w:val="clear" w:color="auto" w:fill="FFFFFF"/>
        </w:rPr>
        <w:t>H</w:t>
      </w:r>
      <w:r w:rsidR="00C45526">
        <w:rPr>
          <w:szCs w:val="24"/>
          <w:shd w:val="clear" w:color="auto" w:fill="FFFFFF"/>
        </w:rPr>
        <w:t xml:space="preserve">yman, &amp; Studdert, </w:t>
      </w:r>
      <w:r w:rsidR="00C45526" w:rsidRPr="004B272D">
        <w:rPr>
          <w:szCs w:val="24"/>
          <w:shd w:val="clear" w:color="auto" w:fill="FFFFFF"/>
        </w:rPr>
        <w:t>2015)</w:t>
      </w:r>
      <w:r>
        <w:rPr>
          <w:szCs w:val="24"/>
          <w:shd w:val="clear" w:color="auto" w:fill="FFFFFF"/>
        </w:rPr>
        <w:t xml:space="preserve">. Again, </w:t>
      </w:r>
      <w:r w:rsidRPr="004B272D">
        <w:rPr>
          <w:szCs w:val="24"/>
          <w:shd w:val="clear" w:color="auto" w:fill="FFFFFF"/>
        </w:rPr>
        <w:t xml:space="preserve">the hospital cannot discharge patients who are unable to pay to admit those who can settle hospital bills. </w:t>
      </w:r>
      <w:r>
        <w:rPr>
          <w:szCs w:val="24"/>
          <w:shd w:val="clear" w:color="auto" w:fill="FFFFFF"/>
        </w:rPr>
        <w:t>The above statements bring forth an illustration t</w:t>
      </w:r>
      <w:r>
        <w:rPr>
          <w:szCs w:val="24"/>
          <w:shd w:val="clear" w:color="auto" w:fill="FFFFFF"/>
        </w:rPr>
        <w:t xml:space="preserve">hat patients who pass the Emergency Screening Test have the right to be provided with ambulatory </w:t>
      </w:r>
      <w:r w:rsidR="00C45526">
        <w:rPr>
          <w:szCs w:val="24"/>
          <w:shd w:val="clear" w:color="auto" w:fill="FFFFFF"/>
        </w:rPr>
        <w:t xml:space="preserve">care </w:t>
      </w:r>
      <w:r>
        <w:rPr>
          <w:szCs w:val="24"/>
          <w:shd w:val="clear" w:color="auto" w:fill="FFFFFF"/>
        </w:rPr>
        <w:t>regardless of ins</w:t>
      </w:r>
      <w:r w:rsidR="00734005">
        <w:rPr>
          <w:szCs w:val="24"/>
          <w:shd w:val="clear" w:color="auto" w:fill="FFFFFF"/>
        </w:rPr>
        <w:t xml:space="preserve">urance status or social status. </w:t>
      </w:r>
      <w:r w:rsidRPr="004B272D">
        <w:rPr>
          <w:bCs/>
          <w:szCs w:val="24"/>
          <w:shd w:val="clear" w:color="auto" w:fill="FFFFFF"/>
        </w:rPr>
        <w:t>EMTALA Act was purposely passed to avoid "patient dumping," a term used to define a situation where a pat</w:t>
      </w:r>
      <w:r w:rsidRPr="004B272D">
        <w:rPr>
          <w:bCs/>
          <w:szCs w:val="24"/>
          <w:shd w:val="clear" w:color="auto" w:fill="FFFFFF"/>
        </w:rPr>
        <w:t>ient cannot afford to cater for medical bills</w:t>
      </w:r>
      <w:r w:rsidR="002246B1">
        <w:rPr>
          <w:bCs/>
          <w:szCs w:val="24"/>
          <w:shd w:val="clear" w:color="auto" w:fill="FFFFFF"/>
        </w:rPr>
        <w:t xml:space="preserve"> </w:t>
      </w:r>
      <w:r w:rsidR="00C45526">
        <w:rPr>
          <w:szCs w:val="24"/>
          <w:shd w:val="clear" w:color="auto" w:fill="FFFFFF"/>
        </w:rPr>
        <w:t>(</w:t>
      </w:r>
      <w:r w:rsidR="00C45526" w:rsidRPr="004B272D">
        <w:rPr>
          <w:szCs w:val="24"/>
          <w:shd w:val="clear" w:color="auto" w:fill="FFFFFF"/>
        </w:rPr>
        <w:t>H</w:t>
      </w:r>
      <w:r w:rsidR="00C45526">
        <w:rPr>
          <w:szCs w:val="24"/>
          <w:shd w:val="clear" w:color="auto" w:fill="FFFFFF"/>
        </w:rPr>
        <w:t xml:space="preserve">yman, &amp; Studdert, </w:t>
      </w:r>
      <w:r w:rsidR="00C45526" w:rsidRPr="004B272D">
        <w:rPr>
          <w:szCs w:val="24"/>
          <w:shd w:val="clear" w:color="auto" w:fill="FFFFFF"/>
        </w:rPr>
        <w:t>2015)</w:t>
      </w:r>
      <w:r w:rsidR="00734005">
        <w:rPr>
          <w:bCs/>
          <w:szCs w:val="24"/>
          <w:shd w:val="clear" w:color="auto" w:fill="FFFFFF"/>
        </w:rPr>
        <w:t xml:space="preserve">. </w:t>
      </w:r>
      <w:r w:rsidRPr="004B272D">
        <w:rPr>
          <w:bCs/>
          <w:szCs w:val="24"/>
          <w:shd w:val="clear" w:color="auto" w:fill="FFFFFF"/>
        </w:rPr>
        <w:t xml:space="preserve"> The Act has been a significant boost to patients requiring emergency care because they can have access to services regardless of insurance status</w:t>
      </w:r>
      <w:r w:rsidR="00734005">
        <w:rPr>
          <w:bCs/>
          <w:szCs w:val="24"/>
          <w:shd w:val="clear" w:color="auto" w:fill="FFFFFF"/>
        </w:rPr>
        <w:t>.</w:t>
      </w:r>
    </w:p>
    <w:p w:rsidR="00C45526" w:rsidRDefault="00141CC3" w:rsidP="00201124">
      <w:pPr>
        <w:spacing w:line="480" w:lineRule="auto"/>
        <w:ind w:firstLine="720"/>
        <w:rPr>
          <w:bCs/>
          <w:szCs w:val="24"/>
          <w:shd w:val="clear" w:color="auto" w:fill="FFFFFF"/>
        </w:rPr>
      </w:pPr>
      <w:r w:rsidRPr="004B272D">
        <w:rPr>
          <w:bCs/>
          <w:szCs w:val="24"/>
          <w:shd w:val="clear" w:color="auto" w:fill="FFFFFF"/>
        </w:rPr>
        <w:t xml:space="preserve">Notably, patients covered by EMTALA </w:t>
      </w:r>
      <w:r w:rsidRPr="004B272D">
        <w:rPr>
          <w:bCs/>
          <w:szCs w:val="24"/>
          <w:shd w:val="clear" w:color="auto" w:fill="FFFFFF"/>
        </w:rPr>
        <w:t>may not be able to cover their medical bills, but they are legally responsible for thei</w:t>
      </w:r>
      <w:r>
        <w:rPr>
          <w:bCs/>
          <w:szCs w:val="24"/>
          <w:shd w:val="clear" w:color="auto" w:fill="FFFFFF"/>
        </w:rPr>
        <w:t xml:space="preserve">r medical costs under civil law. This approach has saved </w:t>
      </w:r>
      <w:r w:rsidR="000A794A">
        <w:rPr>
          <w:bCs/>
          <w:szCs w:val="24"/>
          <w:shd w:val="clear" w:color="auto" w:fill="FFFFFF"/>
        </w:rPr>
        <w:t>many</w:t>
      </w:r>
      <w:r>
        <w:rPr>
          <w:bCs/>
          <w:szCs w:val="24"/>
          <w:shd w:val="clear" w:color="auto" w:fill="FFFFFF"/>
        </w:rPr>
        <w:t xml:space="preserve"> lives of vulnerable patients with emergent conditions</w:t>
      </w:r>
      <w:r w:rsidR="000A794A">
        <w:rPr>
          <w:bCs/>
          <w:szCs w:val="24"/>
          <w:shd w:val="clear" w:color="auto" w:fill="FFFFFF"/>
        </w:rPr>
        <w:t>. Equally, indigent patients</w:t>
      </w:r>
      <w:r>
        <w:rPr>
          <w:bCs/>
          <w:szCs w:val="24"/>
          <w:shd w:val="clear" w:color="auto" w:fill="FFFFFF"/>
        </w:rPr>
        <w:t xml:space="preserve"> can have access to adequa</w:t>
      </w:r>
      <w:r>
        <w:rPr>
          <w:bCs/>
          <w:szCs w:val="24"/>
          <w:shd w:val="clear" w:color="auto" w:fill="FFFFFF"/>
        </w:rPr>
        <w:t>te healthcare devoid of financial considerations.  The fact that the Act advocates for equal treatment of</w:t>
      </w:r>
      <w:r w:rsidR="002246B1">
        <w:rPr>
          <w:bCs/>
          <w:szCs w:val="24"/>
          <w:shd w:val="clear" w:color="auto" w:fill="FFFFFF"/>
        </w:rPr>
        <w:t xml:space="preserve"> patients in an emergency room leads to </w:t>
      </w:r>
      <w:r>
        <w:rPr>
          <w:bCs/>
          <w:szCs w:val="24"/>
          <w:shd w:val="clear" w:color="auto" w:fill="FFFFFF"/>
        </w:rPr>
        <w:t>some emergency-related hospitals bill</w:t>
      </w:r>
      <w:r w:rsidR="002246B1">
        <w:rPr>
          <w:bCs/>
          <w:szCs w:val="24"/>
          <w:shd w:val="clear" w:color="auto" w:fill="FFFFFF"/>
        </w:rPr>
        <w:t xml:space="preserve">s becoming </w:t>
      </w:r>
      <w:r>
        <w:rPr>
          <w:bCs/>
          <w:szCs w:val="24"/>
          <w:shd w:val="clear" w:color="auto" w:fill="FFFFFF"/>
        </w:rPr>
        <w:t xml:space="preserve">unpaid. However, the affected hospitals can opt to spread </w:t>
      </w:r>
      <w:r w:rsidR="000A794A">
        <w:rPr>
          <w:bCs/>
          <w:szCs w:val="24"/>
          <w:shd w:val="clear" w:color="auto" w:fill="FFFFFF"/>
        </w:rPr>
        <w:t xml:space="preserve">the </w:t>
      </w:r>
      <w:r>
        <w:rPr>
          <w:bCs/>
          <w:szCs w:val="24"/>
          <w:shd w:val="clear" w:color="auto" w:fill="FFFFFF"/>
        </w:rPr>
        <w:t>cost to capa</w:t>
      </w:r>
      <w:r>
        <w:rPr>
          <w:bCs/>
          <w:szCs w:val="24"/>
          <w:shd w:val="clear" w:color="auto" w:fill="FFFFFF"/>
        </w:rPr>
        <w:t xml:space="preserve">ble parties.  </w:t>
      </w:r>
      <w:bookmarkStart w:id="0" w:name="_GoBack"/>
      <w:bookmarkEnd w:id="0"/>
    </w:p>
    <w:p w:rsidR="00734005" w:rsidRDefault="00141CC3" w:rsidP="00201124">
      <w:pPr>
        <w:spacing w:line="480" w:lineRule="auto"/>
        <w:ind w:firstLine="720"/>
        <w:jc w:val="center"/>
        <w:rPr>
          <w:bCs/>
          <w:szCs w:val="24"/>
          <w:shd w:val="clear" w:color="auto" w:fill="FFFFFF"/>
        </w:rPr>
      </w:pPr>
      <w:r>
        <w:rPr>
          <w:bCs/>
          <w:szCs w:val="24"/>
          <w:shd w:val="clear" w:color="auto" w:fill="FFFFFF"/>
        </w:rPr>
        <w:lastRenderedPageBreak/>
        <w:t>Reference</w:t>
      </w:r>
    </w:p>
    <w:p w:rsidR="00C45526" w:rsidRPr="004B272D" w:rsidRDefault="00141CC3" w:rsidP="00201124">
      <w:pPr>
        <w:spacing w:line="480" w:lineRule="auto"/>
        <w:rPr>
          <w:szCs w:val="24"/>
          <w:shd w:val="clear" w:color="auto" w:fill="FFFFFF"/>
        </w:rPr>
      </w:pPr>
      <w:r w:rsidRPr="004B272D">
        <w:rPr>
          <w:szCs w:val="24"/>
          <w:shd w:val="clear" w:color="auto" w:fill="FFFFFF"/>
        </w:rPr>
        <w:t xml:space="preserve">Hyman, D. A., &amp; Studdert, D. M. (2015). Emergency Medical Treatment and Labor Act: what </w:t>
      </w:r>
    </w:p>
    <w:p w:rsidR="00C45526" w:rsidRPr="004B272D" w:rsidRDefault="00141CC3" w:rsidP="00201124">
      <w:pPr>
        <w:spacing w:line="480" w:lineRule="auto"/>
        <w:ind w:left="720"/>
        <w:rPr>
          <w:szCs w:val="24"/>
          <w:shd w:val="clear" w:color="auto" w:fill="FFFFFF"/>
        </w:rPr>
      </w:pPr>
      <w:r w:rsidRPr="004B272D">
        <w:rPr>
          <w:szCs w:val="24"/>
          <w:shd w:val="clear" w:color="auto" w:fill="FFFFFF"/>
        </w:rPr>
        <w:t>every physician should know about the federal antidumping law. </w:t>
      </w:r>
      <w:r w:rsidRPr="004B272D">
        <w:rPr>
          <w:i/>
          <w:iCs/>
          <w:szCs w:val="24"/>
          <w:shd w:val="clear" w:color="auto" w:fill="FFFFFF"/>
        </w:rPr>
        <w:t>Chest</w:t>
      </w:r>
      <w:r w:rsidRPr="004B272D">
        <w:rPr>
          <w:szCs w:val="24"/>
          <w:shd w:val="clear" w:color="auto" w:fill="FFFFFF"/>
        </w:rPr>
        <w:t>, </w:t>
      </w:r>
      <w:r w:rsidRPr="004B272D">
        <w:rPr>
          <w:i/>
          <w:iCs/>
          <w:szCs w:val="24"/>
          <w:shd w:val="clear" w:color="auto" w:fill="FFFFFF"/>
        </w:rPr>
        <w:t>147</w:t>
      </w:r>
      <w:r w:rsidRPr="004B272D">
        <w:rPr>
          <w:szCs w:val="24"/>
          <w:shd w:val="clear" w:color="auto" w:fill="FFFFFF"/>
        </w:rPr>
        <w:t>(6), 1691-1696.</w:t>
      </w:r>
    </w:p>
    <w:p w:rsidR="00C45526" w:rsidRPr="00734005" w:rsidRDefault="00C45526" w:rsidP="00201124">
      <w:pPr>
        <w:spacing w:line="480" w:lineRule="auto"/>
        <w:ind w:firstLine="720"/>
        <w:rPr>
          <w:bCs/>
          <w:szCs w:val="24"/>
          <w:shd w:val="clear" w:color="auto" w:fill="FFFFFF"/>
        </w:rPr>
      </w:pPr>
    </w:p>
    <w:sectPr w:rsidR="00C45526" w:rsidRPr="00734005" w:rsidSect="00201124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1CC3" w:rsidRDefault="00141CC3" w:rsidP="00990F10">
      <w:pPr>
        <w:spacing w:after="0" w:line="240" w:lineRule="auto"/>
      </w:pPr>
      <w:r>
        <w:separator/>
      </w:r>
    </w:p>
  </w:endnote>
  <w:endnote w:type="continuationSeparator" w:id="1">
    <w:p w:rsidR="00141CC3" w:rsidRDefault="00141CC3" w:rsidP="00990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1CC3" w:rsidRDefault="00141CC3" w:rsidP="00990F10">
      <w:pPr>
        <w:spacing w:after="0" w:line="240" w:lineRule="auto"/>
      </w:pPr>
      <w:r>
        <w:separator/>
      </w:r>
    </w:p>
  </w:footnote>
  <w:footnote w:type="continuationSeparator" w:id="1">
    <w:p w:rsidR="00141CC3" w:rsidRDefault="00141CC3" w:rsidP="00990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5441768"/>
      <w:docPartObj>
        <w:docPartGallery w:val="Page Numbers (Top of Page)"/>
        <w:docPartUnique/>
      </w:docPartObj>
    </w:sdtPr>
    <w:sdtEndPr>
      <w:rPr>
        <w:noProof/>
      </w:rPr>
    </w:sdtEndPr>
    <w:sdtContent>
      <w:p w:rsidR="00201124" w:rsidRDefault="00141CC3" w:rsidP="00201124">
        <w:pPr>
          <w:spacing w:line="480" w:lineRule="auto"/>
        </w:pPr>
        <w:r>
          <w:t xml:space="preserve">UNIT 5: DISCUSSION QUESTION 2                                                                                   </w:t>
        </w:r>
        <w:r w:rsidR="00990F10">
          <w:fldChar w:fldCharType="begin"/>
        </w:r>
        <w:r>
          <w:instrText xml:space="preserve"> PAGE   \* MERGEFORMAT </w:instrText>
        </w:r>
        <w:r w:rsidR="00990F10">
          <w:fldChar w:fldCharType="separate"/>
        </w:r>
        <w:r w:rsidR="002246B1">
          <w:rPr>
            <w:noProof/>
          </w:rPr>
          <w:t>2</w:t>
        </w:r>
        <w:r w:rsidR="00990F10">
          <w:rPr>
            <w:noProof/>
          </w:rPr>
          <w:fldChar w:fldCharType="end"/>
        </w:r>
      </w:p>
    </w:sdtContent>
  </w:sdt>
  <w:p w:rsidR="00201124" w:rsidRDefault="0020112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933866"/>
      <w:docPartObj>
        <w:docPartGallery w:val="Page Numbers (Top of Page)"/>
        <w:docPartUnique/>
      </w:docPartObj>
    </w:sdtPr>
    <w:sdtEndPr>
      <w:rPr>
        <w:noProof/>
      </w:rPr>
    </w:sdtEndPr>
    <w:sdtContent>
      <w:p w:rsidR="00201124" w:rsidRDefault="00141CC3" w:rsidP="00201124">
        <w:pPr>
          <w:spacing w:line="480" w:lineRule="auto"/>
        </w:pPr>
        <w:r>
          <w:t>Running head: UNIT 5: DISCUSSION QUESTION 2</w:t>
        </w:r>
        <w:r w:rsidR="002246B1">
          <w:t xml:space="preserve">                                                       </w:t>
        </w:r>
        <w:r>
          <w:t xml:space="preserve"> </w:t>
        </w:r>
        <w:r w:rsidR="00990F10">
          <w:fldChar w:fldCharType="begin"/>
        </w:r>
        <w:r>
          <w:instrText xml:space="preserve"> PAGE   \* MERGEFORMAT </w:instrText>
        </w:r>
        <w:r w:rsidR="00990F10">
          <w:fldChar w:fldCharType="separate"/>
        </w:r>
        <w:r w:rsidR="002246B1">
          <w:rPr>
            <w:noProof/>
          </w:rPr>
          <w:t>1</w:t>
        </w:r>
        <w:r w:rsidR="00990F10">
          <w:rPr>
            <w:noProof/>
          </w:rPr>
          <w:fldChar w:fldCharType="end"/>
        </w:r>
      </w:p>
    </w:sdtContent>
  </w:sdt>
  <w:p w:rsidR="00201124" w:rsidRDefault="0020112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54419"/>
    <w:rsid w:val="000A794A"/>
    <w:rsid w:val="00141CC3"/>
    <w:rsid w:val="00154419"/>
    <w:rsid w:val="00201124"/>
    <w:rsid w:val="002014EC"/>
    <w:rsid w:val="002246B1"/>
    <w:rsid w:val="004B272D"/>
    <w:rsid w:val="006C43B9"/>
    <w:rsid w:val="00734005"/>
    <w:rsid w:val="007C5FAA"/>
    <w:rsid w:val="008F39B0"/>
    <w:rsid w:val="00990F10"/>
    <w:rsid w:val="00C455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222222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F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11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1124"/>
  </w:style>
  <w:style w:type="paragraph" w:styleId="Footer">
    <w:name w:val="footer"/>
    <w:basedOn w:val="Normal"/>
    <w:link w:val="FooterChar"/>
    <w:uiPriority w:val="99"/>
    <w:unhideWhenUsed/>
    <w:rsid w:val="002011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12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ELOHIM</dc:creator>
  <cp:lastModifiedBy>ADM</cp:lastModifiedBy>
  <cp:revision>2</cp:revision>
  <dcterms:created xsi:type="dcterms:W3CDTF">2020-04-08T09:42:00Z</dcterms:created>
  <dcterms:modified xsi:type="dcterms:W3CDTF">2020-04-08T09:42:00Z</dcterms:modified>
</cp:coreProperties>
</file>